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EEE" w:rsidRDefault="006D4076" w:rsidP="006D08FD">
      <w:r>
        <w:t>T</w:t>
      </w:r>
      <w:r w:rsidR="00994EEE" w:rsidRPr="00A8559D">
        <w:t>he finger-prints of bacteria</w:t>
      </w:r>
    </w:p>
    <w:p w:rsidR="006D4076" w:rsidRDefault="006D4076" w:rsidP="006D08FD">
      <w:r>
        <w:t>(</w:t>
      </w:r>
      <w:r w:rsidRPr="006D4076">
        <w:t>http://fbaileynorwood.blogspot.com/p/the-finger-prints-of-bacteria.html</w:t>
      </w:r>
      <w:r>
        <w:t>)</w:t>
      </w:r>
    </w:p>
    <w:p w:rsidR="006D4076" w:rsidRPr="00A8559D" w:rsidRDefault="006D4076" w:rsidP="006D08FD"/>
    <w:tbl>
      <w:tblPr>
        <w:tblStyle w:val="TableGrid"/>
        <w:tblW w:w="0" w:type="auto"/>
        <w:tblLook w:val="04A0" w:firstRow="1" w:lastRow="0" w:firstColumn="1" w:lastColumn="0" w:noHBand="0" w:noVBand="1"/>
      </w:tblPr>
      <w:tblGrid>
        <w:gridCol w:w="5769"/>
        <w:gridCol w:w="3807"/>
      </w:tblGrid>
      <w:tr w:rsidR="00994EEE" w:rsidRPr="00A8559D" w:rsidTr="0053226A">
        <w:tc>
          <w:tcPr>
            <w:tcW w:w="5769" w:type="dxa"/>
          </w:tcPr>
          <w:p w:rsidR="0082515E" w:rsidRDefault="00994EEE" w:rsidP="006D08FD">
            <w:r w:rsidRPr="00A8559D">
              <w:t>To understand modern agriculture we must understand genetics. Scientists are developing new varieties of rice that will benefit small farmers in developing countries. Some, like Golden Rice, are created through genetic modification, where genes from organisms other than rice were added to the rice DNA. Other times</w:t>
            </w:r>
            <w:r w:rsidR="0082515E">
              <w:t xml:space="preserve"> scientists</w:t>
            </w:r>
            <w:r w:rsidRPr="00A8559D">
              <w:t xml:space="preserve"> use information on rice DNA to decide which rice plants to breed. </w:t>
            </w:r>
          </w:p>
          <w:p w:rsidR="0082515E" w:rsidRDefault="0082515E" w:rsidP="006D08FD"/>
          <w:p w:rsidR="0082515E" w:rsidRDefault="0082515E" w:rsidP="006D08FD"/>
          <w:p w:rsidR="00994EEE" w:rsidRPr="00A8559D" w:rsidRDefault="0082515E" w:rsidP="006D08FD">
            <w:r>
              <w:t>Understanding DNA is important to the beef industry</w:t>
            </w:r>
            <w:r w:rsidR="00535AA5">
              <w:t xml:space="preserve"> as well</w:t>
            </w:r>
            <w:r>
              <w:t xml:space="preserve">. </w:t>
            </w:r>
            <w:r w:rsidR="00994EEE" w:rsidRPr="00A8559D">
              <w:t>Ranchers breeding Red Angus bulls once had problems with birth defects in their calves, but scientists helped remedy this problem when they detected the gene causing this birth defect. Now, there is a genetic test available</w:t>
            </w:r>
            <w:r>
              <w:t xml:space="preserve"> for ranchers</w:t>
            </w:r>
            <w:r w:rsidR="00994EEE" w:rsidRPr="00A8559D">
              <w:t xml:space="preserve"> to determine whether a cow or bull has this gene.</w:t>
            </w:r>
          </w:p>
          <w:p w:rsidR="00994EEE" w:rsidRPr="00A8559D" w:rsidRDefault="00994EEE" w:rsidP="006D08FD"/>
          <w:p w:rsidR="00994EEE" w:rsidRPr="00A8559D" w:rsidRDefault="00994EEE" w:rsidP="006D08FD">
            <w:r w:rsidRPr="00A8559D">
              <w:t>The health of humans and their livestock are interdependent. Most all human epidemics (like smallpox) were caused by bacteria or viruses that originated in livestock and then evolved to infect humans. Even today, the same strains of bacteria can affect both humans and livestock—and some of th</w:t>
            </w:r>
            <w:r w:rsidR="00535AA5">
              <w:t>em</w:t>
            </w:r>
            <w:r w:rsidRPr="00A8559D">
              <w:t xml:space="preserve"> are becoming resistant to antibiotics.</w:t>
            </w:r>
            <w:r w:rsidR="0082515E">
              <w:t xml:space="preserve"> Scientists today study the DNA of bacteria in humans and livestock to see if the same bacteria can infect both.</w:t>
            </w:r>
          </w:p>
          <w:p w:rsidR="00994EEE" w:rsidRPr="00A8559D" w:rsidRDefault="00994EEE" w:rsidP="006D08FD"/>
          <w:p w:rsidR="00994EEE" w:rsidRPr="00A8559D" w:rsidRDefault="00994EEE" w:rsidP="006D08FD">
            <w:r w:rsidRPr="00A8559D">
              <w:t>To understand much of modern agriculture, we must understand the structure of DNA and th</w:t>
            </w:r>
            <w:r w:rsidR="00535AA5">
              <w:t>e biological process of reproduction</w:t>
            </w:r>
            <w:r w:rsidRPr="00A8559D">
              <w:t>.</w:t>
            </w:r>
          </w:p>
          <w:p w:rsidR="00994EEE" w:rsidRPr="00A8559D" w:rsidRDefault="00994EEE" w:rsidP="006D08FD"/>
        </w:tc>
        <w:tc>
          <w:tcPr>
            <w:tcW w:w="3807" w:type="dxa"/>
          </w:tcPr>
          <w:p w:rsidR="00994EEE" w:rsidRPr="00A8559D" w:rsidRDefault="00994EEE" w:rsidP="006D08FD"/>
          <w:p w:rsidR="00994EEE" w:rsidRPr="00A8559D" w:rsidRDefault="00994EEE" w:rsidP="006D08FD"/>
          <w:p w:rsidR="00994EEE" w:rsidRPr="00A8559D" w:rsidRDefault="00994EEE" w:rsidP="006D08FD"/>
          <w:p w:rsidR="00994EEE" w:rsidRPr="00A8559D" w:rsidRDefault="00994EEE" w:rsidP="006D08FD"/>
          <w:p w:rsidR="00994EEE" w:rsidRPr="00A8559D" w:rsidRDefault="00994EEE" w:rsidP="006D08FD"/>
          <w:p w:rsidR="00994EEE" w:rsidRPr="00A8559D" w:rsidRDefault="00994EEE" w:rsidP="006D08FD"/>
          <w:p w:rsidR="00994EEE" w:rsidRPr="00A8559D" w:rsidRDefault="00994EEE" w:rsidP="006D08FD"/>
          <w:p w:rsidR="00994EEE" w:rsidRPr="00A8559D" w:rsidRDefault="00994EEE" w:rsidP="006D08FD"/>
          <w:p w:rsidR="00994EEE" w:rsidRPr="00A8559D" w:rsidRDefault="00994EEE" w:rsidP="006D08FD"/>
          <w:p w:rsidR="00994EEE" w:rsidRPr="00A8559D" w:rsidRDefault="00994EEE" w:rsidP="006D08FD"/>
          <w:p w:rsidR="00994EEE" w:rsidRPr="00A8559D" w:rsidRDefault="00994EEE" w:rsidP="006D08FD"/>
          <w:p w:rsidR="00994EEE" w:rsidRPr="00A8559D" w:rsidRDefault="00994EEE" w:rsidP="006D08FD"/>
          <w:p w:rsidR="00994EEE" w:rsidRPr="00A8559D" w:rsidRDefault="00994EEE" w:rsidP="006D08FD"/>
          <w:p w:rsidR="00994EEE" w:rsidRPr="00A8559D" w:rsidRDefault="00994EEE" w:rsidP="006D08FD"/>
          <w:p w:rsidR="00994EEE" w:rsidRPr="00A8559D" w:rsidRDefault="00994EEE" w:rsidP="006D08FD"/>
          <w:p w:rsidR="00994EEE" w:rsidRPr="00A8559D" w:rsidRDefault="00994EEE" w:rsidP="006D08FD"/>
          <w:p w:rsidR="00994EEE" w:rsidRPr="00A8559D" w:rsidRDefault="00994EEE" w:rsidP="006D08FD"/>
          <w:p w:rsidR="00994EEE" w:rsidRPr="00A8559D" w:rsidRDefault="00994EEE" w:rsidP="006D08FD"/>
          <w:p w:rsidR="00994EEE" w:rsidRPr="00A8559D" w:rsidRDefault="00994EEE" w:rsidP="006D08FD"/>
          <w:p w:rsidR="00994EEE" w:rsidRPr="00A8559D" w:rsidRDefault="00994EEE" w:rsidP="006D08FD"/>
        </w:tc>
      </w:tr>
      <w:tr w:rsidR="00994EEE" w:rsidRPr="00A8559D" w:rsidTr="0053226A">
        <w:tc>
          <w:tcPr>
            <w:tcW w:w="5769" w:type="dxa"/>
          </w:tcPr>
          <w:p w:rsidR="00994EEE" w:rsidRPr="00A8559D" w:rsidRDefault="00994EEE" w:rsidP="006D08FD">
            <w:r w:rsidRPr="00A8559D">
              <w:t>The twisting, double-helix structure of DNA is one of the most recognize</w:t>
            </w:r>
            <w:r w:rsidR="006D08FD">
              <w:t>d</w:t>
            </w:r>
            <w:r w:rsidRPr="00A8559D">
              <w:t xml:space="preserve"> images in the modern world, but not everyone understands exactly what the DNA components are, so first we will briefly discuss the structure of DNA. Then we will go to the laboratories at the Department of Biochemistry and Molecular Biology here at OSU to see how scientists determined that the same bacteria</w:t>
            </w:r>
            <w:r w:rsidR="006D08FD">
              <w:t>,</w:t>
            </w:r>
            <w:r w:rsidRPr="00A8559D">
              <w:t xml:space="preserve"> </w:t>
            </w:r>
            <w:r w:rsidRPr="00A8559D">
              <w:rPr>
                <w:i/>
              </w:rPr>
              <w:t>S. aureus</w:t>
            </w:r>
            <w:r w:rsidR="006D08FD">
              <w:rPr>
                <w:i/>
              </w:rPr>
              <w:t>,</w:t>
            </w:r>
            <w:r w:rsidRPr="00A8559D">
              <w:t xml:space="preserve"> were infecting both cattle and humans.</w:t>
            </w:r>
          </w:p>
        </w:tc>
        <w:tc>
          <w:tcPr>
            <w:tcW w:w="3807" w:type="dxa"/>
          </w:tcPr>
          <w:p w:rsidR="00994EEE" w:rsidRPr="00A8559D" w:rsidRDefault="00994EEE" w:rsidP="006D08FD">
            <w:pPr>
              <w:rPr>
                <w:noProof/>
              </w:rPr>
            </w:pPr>
            <w:r w:rsidRPr="00A8559D">
              <w:t>FIGURE 1</w:t>
            </w:r>
          </w:p>
          <w:p w:rsidR="00994EEE" w:rsidRDefault="00994EEE" w:rsidP="006D08FD"/>
          <w:p w:rsidR="00F60147" w:rsidRPr="00A8559D" w:rsidRDefault="00F60147" w:rsidP="006D08FD">
            <w:r w:rsidRPr="00A8559D">
              <w:t>(Bailey holds up the DNA-prop</w:t>
            </w:r>
            <w:r>
              <w:t>, horizontally, twisting it</w:t>
            </w:r>
            <w:r w:rsidRPr="00A8559D">
              <w:t>)</w:t>
            </w:r>
          </w:p>
        </w:tc>
      </w:tr>
      <w:tr w:rsidR="00994EEE" w:rsidRPr="00A8559D" w:rsidTr="0053226A">
        <w:tc>
          <w:tcPr>
            <w:tcW w:w="5769" w:type="dxa"/>
          </w:tcPr>
          <w:p w:rsidR="00994EEE" w:rsidRPr="00A8559D" w:rsidRDefault="00994EEE" w:rsidP="006D08FD"/>
        </w:tc>
        <w:tc>
          <w:tcPr>
            <w:tcW w:w="3807" w:type="dxa"/>
          </w:tcPr>
          <w:p w:rsidR="00994EEE" w:rsidRPr="00A8559D" w:rsidRDefault="00994EEE" w:rsidP="006D08FD"/>
        </w:tc>
      </w:tr>
      <w:tr w:rsidR="00994EEE" w:rsidRPr="00A8559D" w:rsidTr="0053226A">
        <w:tc>
          <w:tcPr>
            <w:tcW w:w="5769" w:type="dxa"/>
          </w:tcPr>
          <w:p w:rsidR="00994EEE" w:rsidRPr="00A8559D" w:rsidRDefault="00994EEE" w:rsidP="006D08FD"/>
          <w:p w:rsidR="00994EEE" w:rsidRPr="00A8559D" w:rsidRDefault="00994EEE" w:rsidP="006D08FD"/>
          <w:p w:rsidR="006D08FD" w:rsidRDefault="00994EEE" w:rsidP="006D08FD">
            <w:r w:rsidRPr="00A8559D">
              <w:t xml:space="preserve">Let’s untwist our simple depiction of DNA, so that it looks like a ladder, and perform an autopsy of it. Before we identify its components, remember that all organisms are built according to the information contained in the DNA, and the structure of every organisms’ DNA is made from the same things. </w:t>
            </w:r>
          </w:p>
          <w:p w:rsidR="00994EEE" w:rsidRPr="00A8559D" w:rsidRDefault="006D08FD" w:rsidP="006D08FD">
            <w:r>
              <w:t>Just as a big or small ladder can be made from the same material, t</w:t>
            </w:r>
            <w:r w:rsidR="00994EEE" w:rsidRPr="00A8559D">
              <w:t>his model DNA could be a segment of a human, worm, flower, or bacteria DNA.</w:t>
            </w:r>
          </w:p>
        </w:tc>
        <w:tc>
          <w:tcPr>
            <w:tcW w:w="3807" w:type="dxa"/>
          </w:tcPr>
          <w:p w:rsidR="00994EEE" w:rsidRPr="00A8559D" w:rsidRDefault="00994EEE" w:rsidP="006D08FD">
            <w:r w:rsidRPr="00A8559D">
              <w:t>Talking points:</w:t>
            </w:r>
          </w:p>
          <w:p w:rsidR="00994EEE" w:rsidRPr="00A8559D" w:rsidRDefault="00994EEE" w:rsidP="006D08FD"/>
          <w:p w:rsidR="00994EEE" w:rsidRPr="00A8559D" w:rsidRDefault="00994EEE" w:rsidP="006D08FD">
            <w:r w:rsidRPr="00A8559D">
              <w:t>The Structure of DNA</w:t>
            </w:r>
          </w:p>
          <w:p w:rsidR="00994EEE" w:rsidRPr="00A8559D" w:rsidRDefault="00994EEE" w:rsidP="006D08FD"/>
          <w:p w:rsidR="00994EEE" w:rsidRPr="00A8559D" w:rsidRDefault="00994EEE" w:rsidP="006D08FD">
            <w:pPr>
              <w:rPr>
                <w:i/>
              </w:rPr>
            </w:pPr>
            <w:r w:rsidRPr="00A8559D">
              <w:t>(Bailey holds up the DNA-prop</w:t>
            </w:r>
            <w:r w:rsidR="00F60147">
              <w:t>, rotates it vertically, untwisting it</w:t>
            </w:r>
            <w:r w:rsidRPr="00A8559D">
              <w:t>)</w:t>
            </w:r>
          </w:p>
        </w:tc>
      </w:tr>
      <w:tr w:rsidR="00994EEE" w:rsidRPr="00A8559D" w:rsidTr="0053226A">
        <w:tc>
          <w:tcPr>
            <w:tcW w:w="5769" w:type="dxa"/>
          </w:tcPr>
          <w:p w:rsidR="00994EEE" w:rsidRPr="00A8559D" w:rsidRDefault="00994EEE" w:rsidP="006D08FD">
            <w:r w:rsidRPr="00A8559D">
              <w:t xml:space="preserve">The sides of the DNA, usually called its “backbone” are phosphate and Deoxyribose (sugar) molecules. This backbone </w:t>
            </w:r>
            <w:r w:rsidRPr="00A8559D">
              <w:lastRenderedPageBreak/>
              <w:t>only provides structure to the DNA. It doesn’t have any genetic information.</w:t>
            </w:r>
          </w:p>
          <w:p w:rsidR="00994EEE" w:rsidRPr="00A8559D" w:rsidRDefault="00994EEE" w:rsidP="006D08FD"/>
        </w:tc>
        <w:tc>
          <w:tcPr>
            <w:tcW w:w="3807" w:type="dxa"/>
          </w:tcPr>
          <w:p w:rsidR="00994EEE" w:rsidRPr="00A8559D" w:rsidRDefault="00994EEE" w:rsidP="006D08FD">
            <w:r w:rsidRPr="00A8559D">
              <w:lastRenderedPageBreak/>
              <w:t xml:space="preserve">(Animation: point to yellow balls and say “phosphate molecule” and point to green </w:t>
            </w:r>
            <w:r w:rsidRPr="00A8559D">
              <w:lastRenderedPageBreak/>
              <w:t>balls and say “Deoxyribose (sugar) molecules).</w:t>
            </w:r>
          </w:p>
        </w:tc>
      </w:tr>
      <w:tr w:rsidR="00994EEE" w:rsidRPr="00A8559D" w:rsidTr="0053226A">
        <w:tc>
          <w:tcPr>
            <w:tcW w:w="5769" w:type="dxa"/>
          </w:tcPr>
          <w:p w:rsidR="00994EEE" w:rsidRPr="00A8559D" w:rsidRDefault="00994EEE" w:rsidP="006D08FD">
            <w:r w:rsidRPr="00A8559D">
              <w:lastRenderedPageBreak/>
              <w:t>The genetic information is contained in the steps of the ladder. You’ll notice the steps are made of different colors, and there are only four colors: (1) light blue (2) dark blue (3) pink and (4) red. These are four nucleotides, and they go by the name of:</w:t>
            </w:r>
          </w:p>
          <w:p w:rsidR="00994EEE" w:rsidRPr="00A8559D" w:rsidRDefault="00994EEE" w:rsidP="006D08FD">
            <w:pPr>
              <w:pStyle w:val="ListParagraph"/>
              <w:numPr>
                <w:ilvl w:val="0"/>
                <w:numId w:val="1"/>
              </w:numPr>
            </w:pPr>
            <w:r w:rsidRPr="00A8559D">
              <w:t>Guanine (G)</w:t>
            </w:r>
          </w:p>
          <w:p w:rsidR="00994EEE" w:rsidRPr="00A8559D" w:rsidRDefault="00994EEE" w:rsidP="006D08FD">
            <w:pPr>
              <w:pStyle w:val="ListParagraph"/>
              <w:numPr>
                <w:ilvl w:val="0"/>
                <w:numId w:val="1"/>
              </w:numPr>
            </w:pPr>
            <w:r w:rsidRPr="00A8559D">
              <w:t xml:space="preserve"> </w:t>
            </w:r>
          </w:p>
          <w:p w:rsidR="00994EEE" w:rsidRPr="00A8559D" w:rsidRDefault="00994EEE" w:rsidP="006D08FD">
            <w:pPr>
              <w:pStyle w:val="ListParagraph"/>
              <w:numPr>
                <w:ilvl w:val="0"/>
                <w:numId w:val="1"/>
              </w:numPr>
            </w:pPr>
            <w:r w:rsidRPr="00A8559D">
              <w:t>Cytosine (C)</w:t>
            </w:r>
            <w:r w:rsidRPr="00A8559D">
              <w:rPr>
                <w:color w:val="FF0000"/>
              </w:rPr>
              <w:t xml:space="preserve"> </w:t>
            </w:r>
          </w:p>
          <w:p w:rsidR="00994EEE" w:rsidRPr="00A8559D" w:rsidRDefault="00994EEE" w:rsidP="006D08FD">
            <w:pPr>
              <w:pStyle w:val="ListParagraph"/>
              <w:numPr>
                <w:ilvl w:val="0"/>
                <w:numId w:val="1"/>
              </w:numPr>
            </w:pPr>
          </w:p>
          <w:p w:rsidR="00994EEE" w:rsidRPr="00A8559D" w:rsidRDefault="00994EEE" w:rsidP="006D08FD">
            <w:pPr>
              <w:pStyle w:val="ListParagraph"/>
              <w:numPr>
                <w:ilvl w:val="0"/>
                <w:numId w:val="1"/>
              </w:numPr>
            </w:pPr>
            <w:r w:rsidRPr="00A8559D">
              <w:t>Adenine (A)</w:t>
            </w:r>
            <w:r w:rsidRPr="00A8559D">
              <w:rPr>
                <w:color w:val="FF0000"/>
              </w:rPr>
              <w:t xml:space="preserve"> </w:t>
            </w:r>
          </w:p>
          <w:p w:rsidR="00994EEE" w:rsidRPr="00A8559D" w:rsidRDefault="00994EEE" w:rsidP="006D08FD">
            <w:pPr>
              <w:pStyle w:val="ListParagraph"/>
              <w:numPr>
                <w:ilvl w:val="0"/>
                <w:numId w:val="1"/>
              </w:numPr>
            </w:pPr>
          </w:p>
          <w:p w:rsidR="00994EEE" w:rsidRPr="00A8559D" w:rsidRDefault="00994EEE" w:rsidP="006D08FD">
            <w:pPr>
              <w:pStyle w:val="ListParagraph"/>
              <w:numPr>
                <w:ilvl w:val="0"/>
                <w:numId w:val="1"/>
              </w:numPr>
            </w:pPr>
            <w:r w:rsidRPr="00A8559D">
              <w:t>Thymine (T)</w:t>
            </w:r>
          </w:p>
          <w:p w:rsidR="00994EEE" w:rsidRPr="00A8559D" w:rsidRDefault="00994EEE" w:rsidP="006D08FD">
            <w:pPr>
              <w:pStyle w:val="ListParagraph"/>
              <w:numPr>
                <w:ilvl w:val="0"/>
                <w:numId w:val="1"/>
              </w:numPr>
            </w:pPr>
          </w:p>
          <w:p w:rsidR="00994EEE" w:rsidRPr="00A8559D" w:rsidRDefault="00994EEE" w:rsidP="006D08FD">
            <w:r w:rsidRPr="00A8559D">
              <w:t>All organisms’ DNA have only these same four nucleotides. What makes us different from the worm, plant, or bacteria, is the length of our DNA and the sequence of the nucleotides. The length of our DNA could theoretically be the same as that of a plant, but so long as the sequence of the nucleotides is different, we will be built differently than the plant.</w:t>
            </w:r>
          </w:p>
          <w:p w:rsidR="00994EEE" w:rsidRPr="00A8559D" w:rsidRDefault="00994EEE" w:rsidP="006D08FD"/>
          <w:p w:rsidR="00994EEE" w:rsidRPr="00A8559D" w:rsidRDefault="00994EEE" w:rsidP="006D08FD">
            <w:r w:rsidRPr="00A8559D">
              <w:t>Rather than repeating the names of the nucleotides over and over, let’s just iden</w:t>
            </w:r>
            <w:r w:rsidR="005906C4">
              <w:t>tify them by their first letter: G, C, A, and T.</w:t>
            </w:r>
          </w:p>
          <w:p w:rsidR="00994EEE" w:rsidRPr="00A8559D" w:rsidRDefault="00994EEE" w:rsidP="006D08FD"/>
        </w:tc>
        <w:tc>
          <w:tcPr>
            <w:tcW w:w="3807" w:type="dxa"/>
          </w:tcPr>
          <w:p w:rsidR="00994EEE" w:rsidRPr="00A8559D" w:rsidRDefault="00994EEE" w:rsidP="006D08FD"/>
          <w:p w:rsidR="00994EEE" w:rsidRPr="00A8559D" w:rsidRDefault="00994EEE" w:rsidP="006D08FD"/>
          <w:p w:rsidR="00994EEE" w:rsidRPr="00A8559D" w:rsidRDefault="00994EEE" w:rsidP="006D08FD"/>
          <w:p w:rsidR="00994EEE" w:rsidRPr="00A8559D" w:rsidRDefault="00994EEE" w:rsidP="006D08FD"/>
          <w:p w:rsidR="00994EEE" w:rsidRPr="00A8559D" w:rsidRDefault="00994EEE" w:rsidP="006D08FD"/>
          <w:p w:rsidR="00994EEE" w:rsidRPr="00A8559D" w:rsidRDefault="00994EEE" w:rsidP="006D08FD">
            <w:pPr>
              <w:pStyle w:val="ListParagraph"/>
              <w:numPr>
                <w:ilvl w:val="0"/>
                <w:numId w:val="1"/>
              </w:numPr>
            </w:pPr>
            <w:r w:rsidRPr="00A8559D">
              <w:t>Animation: point to dark blue and label Guanine (G)</w:t>
            </w:r>
          </w:p>
          <w:p w:rsidR="00994EEE" w:rsidRPr="00A8559D" w:rsidRDefault="00994EEE" w:rsidP="006D08FD">
            <w:pPr>
              <w:pStyle w:val="ListParagraph"/>
              <w:numPr>
                <w:ilvl w:val="0"/>
                <w:numId w:val="1"/>
              </w:numPr>
            </w:pPr>
            <w:r w:rsidRPr="00A8559D">
              <w:t>Animation: point to light blue and label Cytosine (C)</w:t>
            </w:r>
          </w:p>
          <w:p w:rsidR="00994EEE" w:rsidRPr="00A8559D" w:rsidRDefault="00994EEE" w:rsidP="006D08FD">
            <w:pPr>
              <w:pStyle w:val="ListParagraph"/>
              <w:numPr>
                <w:ilvl w:val="0"/>
                <w:numId w:val="1"/>
              </w:numPr>
            </w:pPr>
            <w:r w:rsidRPr="00A8559D">
              <w:t>Animation: point to pink and label Adenine (A)</w:t>
            </w:r>
          </w:p>
          <w:p w:rsidR="00994EEE" w:rsidRPr="00A8559D" w:rsidRDefault="00994EEE" w:rsidP="006D08FD">
            <w:pPr>
              <w:pStyle w:val="ListParagraph"/>
              <w:numPr>
                <w:ilvl w:val="0"/>
                <w:numId w:val="1"/>
              </w:numPr>
            </w:pPr>
            <w:r w:rsidRPr="00A8559D">
              <w:t>Animation: point to red and label Thymine (T)</w:t>
            </w:r>
          </w:p>
          <w:p w:rsidR="00870F9D" w:rsidRPr="00A8559D" w:rsidRDefault="00870F9D" w:rsidP="006D08FD"/>
          <w:p w:rsidR="00870F9D" w:rsidRPr="00A8559D" w:rsidRDefault="00870F9D" w:rsidP="006D08FD"/>
          <w:p w:rsidR="00870F9D" w:rsidRPr="00A8559D" w:rsidRDefault="00870F9D" w:rsidP="006D08FD"/>
          <w:p w:rsidR="00870F9D" w:rsidRPr="00A8559D" w:rsidRDefault="00870F9D" w:rsidP="006D08FD"/>
          <w:p w:rsidR="00870F9D" w:rsidRPr="00A8559D" w:rsidRDefault="00870F9D" w:rsidP="006D08FD"/>
          <w:p w:rsidR="00870F9D" w:rsidRPr="00A8559D" w:rsidRDefault="00870F9D" w:rsidP="006D08FD"/>
          <w:p w:rsidR="00870F9D" w:rsidRPr="00A8559D" w:rsidRDefault="00870F9D" w:rsidP="006D08FD"/>
          <w:p w:rsidR="00870F9D" w:rsidRPr="00A8559D" w:rsidRDefault="00870F9D" w:rsidP="006D08FD"/>
          <w:p w:rsidR="00870F9D" w:rsidRPr="00A8559D" w:rsidRDefault="00870F9D" w:rsidP="006D08FD"/>
          <w:p w:rsidR="00870F9D" w:rsidRPr="00A8559D" w:rsidRDefault="00870F9D" w:rsidP="006D08FD"/>
          <w:p w:rsidR="00870F9D" w:rsidRPr="00A8559D" w:rsidRDefault="00870F9D" w:rsidP="006D08FD">
            <w:r w:rsidRPr="00A8559D">
              <w:t xml:space="preserve">Animation: </w:t>
            </w:r>
          </w:p>
          <w:p w:rsidR="00870F9D" w:rsidRPr="00A8559D" w:rsidRDefault="00870F9D" w:rsidP="006D08FD">
            <w:pPr>
              <w:pStyle w:val="ListParagraph"/>
              <w:numPr>
                <w:ilvl w:val="0"/>
                <w:numId w:val="2"/>
              </w:numPr>
            </w:pPr>
            <w:r w:rsidRPr="00A8559D">
              <w:t>Replace Guanine (G) with just G</w:t>
            </w:r>
          </w:p>
          <w:p w:rsidR="00870F9D" w:rsidRPr="00A8559D" w:rsidRDefault="00870F9D" w:rsidP="006D08FD">
            <w:pPr>
              <w:pStyle w:val="ListParagraph"/>
              <w:numPr>
                <w:ilvl w:val="0"/>
                <w:numId w:val="2"/>
              </w:numPr>
            </w:pPr>
            <w:r w:rsidRPr="00A8559D">
              <w:t>Replace Cytosine (C) with just C</w:t>
            </w:r>
          </w:p>
          <w:p w:rsidR="00870F9D" w:rsidRPr="00A8559D" w:rsidRDefault="00870F9D" w:rsidP="006D08FD">
            <w:pPr>
              <w:pStyle w:val="ListParagraph"/>
              <w:numPr>
                <w:ilvl w:val="0"/>
                <w:numId w:val="2"/>
              </w:numPr>
            </w:pPr>
            <w:r w:rsidRPr="00A8559D">
              <w:t>Replace Adenine (A) with just A</w:t>
            </w:r>
          </w:p>
          <w:p w:rsidR="00870F9D" w:rsidRPr="00A8559D" w:rsidRDefault="00870F9D" w:rsidP="006D08FD">
            <w:pPr>
              <w:pStyle w:val="ListParagraph"/>
              <w:numPr>
                <w:ilvl w:val="0"/>
                <w:numId w:val="2"/>
              </w:numPr>
            </w:pPr>
            <w:r w:rsidRPr="00A8559D">
              <w:t>Replace Thymine (T) with just T</w:t>
            </w:r>
          </w:p>
          <w:p w:rsidR="00994EEE" w:rsidRPr="00A8559D" w:rsidRDefault="00994EEE" w:rsidP="006D08FD"/>
        </w:tc>
      </w:tr>
      <w:tr w:rsidR="00994EEE" w:rsidRPr="00A8559D" w:rsidTr="0053226A">
        <w:tc>
          <w:tcPr>
            <w:tcW w:w="5769" w:type="dxa"/>
          </w:tcPr>
          <w:p w:rsidR="00994EEE" w:rsidRPr="00A8559D" w:rsidRDefault="00870F9D" w:rsidP="002637F5">
            <w:r w:rsidRPr="00A8559D">
              <w:t xml:space="preserve">Now I’m going to rotate the DNA horizontally and point-out a pattern in the DNA. Notice that each step of the ladder contains two colors, which means each step is made </w:t>
            </w:r>
            <w:r w:rsidR="002637F5">
              <w:t>up of</w:t>
            </w:r>
            <w:r w:rsidRPr="00A8559D">
              <w:t xml:space="preserve"> two nucleotides that are bound together by hydrogen bonds. Notice the pattern though. Light blue is always connected with dark blue, meaning G is always matched with C, and pink is always matched with red, meaning A is always matched with T.</w:t>
            </w:r>
          </w:p>
        </w:tc>
        <w:tc>
          <w:tcPr>
            <w:tcW w:w="3807" w:type="dxa"/>
          </w:tcPr>
          <w:p w:rsidR="00994EEE" w:rsidRPr="00A8559D" w:rsidRDefault="00994EEE" w:rsidP="006D08FD"/>
          <w:p w:rsidR="00870F9D" w:rsidRPr="00A8559D" w:rsidRDefault="00870F9D" w:rsidP="006D08FD"/>
          <w:p w:rsidR="00870F9D" w:rsidRPr="00A8559D" w:rsidRDefault="00870F9D" w:rsidP="006D08FD"/>
          <w:p w:rsidR="00870F9D" w:rsidRPr="00A8559D" w:rsidRDefault="00870F9D" w:rsidP="006D08FD"/>
          <w:p w:rsidR="00870F9D" w:rsidRPr="00A8559D" w:rsidRDefault="00870F9D" w:rsidP="006D08FD"/>
          <w:p w:rsidR="00870F9D" w:rsidRPr="00A8559D" w:rsidRDefault="00870F9D" w:rsidP="006D08FD"/>
          <w:p w:rsidR="00870F9D" w:rsidRPr="00A8559D" w:rsidRDefault="00870F9D" w:rsidP="006D08FD"/>
          <w:p w:rsidR="00870F9D" w:rsidRDefault="00870F9D" w:rsidP="006D08FD">
            <w:r w:rsidRPr="00A8559D">
              <w:t>Animation: point this out on the DNA.</w:t>
            </w:r>
          </w:p>
          <w:p w:rsidR="00F60147" w:rsidRDefault="00F60147" w:rsidP="006D08FD"/>
          <w:p w:rsidR="00F60147" w:rsidRDefault="00F60147" w:rsidP="006D08FD">
            <w:r>
              <w:t>(Bailey now puts down the model, and DNA will now be represented with animation)</w:t>
            </w:r>
          </w:p>
          <w:p w:rsidR="00F453EA" w:rsidRPr="00A8559D" w:rsidRDefault="00F453EA" w:rsidP="006D08FD">
            <w:r>
              <w:t>Animation: show this model</w:t>
            </w:r>
            <w:r>
              <w:rPr>
                <w:noProof/>
              </w:rPr>
              <w:drawing>
                <wp:inline distT="0" distB="0" distL="0" distR="0" wp14:anchorId="29E87C94" wp14:editId="57000046">
                  <wp:extent cx="439099" cy="1630319"/>
                  <wp:effectExtent l="0" t="508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image.pn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439756" cy="1632760"/>
                          </a:xfrm>
                          <a:prstGeom prst="rect">
                            <a:avLst/>
                          </a:prstGeom>
                        </pic:spPr>
                      </pic:pic>
                    </a:graphicData>
                  </a:graphic>
                </wp:inline>
              </w:drawing>
            </w:r>
          </w:p>
          <w:p w:rsidR="00870F9D" w:rsidRPr="00A8559D" w:rsidRDefault="00870F9D" w:rsidP="006D08FD"/>
        </w:tc>
      </w:tr>
      <w:tr w:rsidR="00994EEE" w:rsidRPr="00A8559D" w:rsidTr="0053226A">
        <w:tc>
          <w:tcPr>
            <w:tcW w:w="5769" w:type="dxa"/>
          </w:tcPr>
          <w:p w:rsidR="00870F9D" w:rsidRPr="00A8559D" w:rsidRDefault="00870F9D" w:rsidP="006D08FD">
            <w:r w:rsidRPr="00A8559D">
              <w:t xml:space="preserve">What this means is that if we know one side of the DNA, we know the other side, allowing us to just concentrate on one side </w:t>
            </w:r>
            <w:r w:rsidRPr="00A8559D">
              <w:lastRenderedPageBreak/>
              <w:t>of the DNA.</w:t>
            </w:r>
          </w:p>
          <w:p w:rsidR="00994EEE" w:rsidRPr="00A8559D" w:rsidRDefault="00994EEE" w:rsidP="006D08FD"/>
        </w:tc>
        <w:tc>
          <w:tcPr>
            <w:tcW w:w="3807" w:type="dxa"/>
          </w:tcPr>
          <w:p w:rsidR="00870F9D" w:rsidRPr="00A8559D" w:rsidRDefault="00870F9D" w:rsidP="006D08FD">
            <w:r w:rsidRPr="00A8559D">
              <w:lastRenderedPageBreak/>
              <w:t xml:space="preserve">Animation: show the top and bottom splitting, like that below, and then remove </w:t>
            </w:r>
            <w:r w:rsidRPr="00A8559D">
              <w:lastRenderedPageBreak/>
              <w:t xml:space="preserve">the bottom part. </w:t>
            </w:r>
          </w:p>
          <w:p w:rsidR="00870F9D" w:rsidRPr="00A8559D" w:rsidRDefault="00870F9D" w:rsidP="006D08FD">
            <w:r w:rsidRPr="00A8559D">
              <w:rPr>
                <w:noProof/>
              </w:rPr>
              <w:drawing>
                <wp:inline distT="0" distB="0" distL="0" distR="0" wp14:anchorId="36175459" wp14:editId="380BA8C8">
                  <wp:extent cx="2657397" cy="1154378"/>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657474" cy="1154412"/>
                          </a:xfrm>
                          <a:prstGeom prst="rect">
                            <a:avLst/>
                          </a:prstGeom>
                        </pic:spPr>
                      </pic:pic>
                    </a:graphicData>
                  </a:graphic>
                </wp:inline>
              </w:drawing>
            </w:r>
          </w:p>
          <w:p w:rsidR="00870F9D" w:rsidRPr="00A8559D" w:rsidRDefault="00870F9D" w:rsidP="006D08FD"/>
          <w:p w:rsidR="00994EEE" w:rsidRPr="00A8559D" w:rsidRDefault="00870F9D" w:rsidP="006D08FD">
            <w:r w:rsidRPr="00A8559D">
              <w:tab/>
            </w:r>
          </w:p>
        </w:tc>
      </w:tr>
      <w:tr w:rsidR="00870F9D" w:rsidRPr="00A8559D" w:rsidTr="0053226A">
        <w:tc>
          <w:tcPr>
            <w:tcW w:w="5769" w:type="dxa"/>
          </w:tcPr>
          <w:p w:rsidR="00870F9D" w:rsidRPr="00A8559D" w:rsidRDefault="00870F9D" w:rsidP="006D08FD">
            <w:r w:rsidRPr="00A8559D">
              <w:lastRenderedPageBreak/>
              <w:t xml:space="preserve">Finally, since we are concentrating on only one side of the DNA, and all the information is contained in the sequence of the four nucleotides, we can represent DNA as a simple sequence of four letters: </w:t>
            </w:r>
          </w:p>
          <w:p w:rsidR="00870F9D" w:rsidRPr="00A8559D" w:rsidRDefault="00870F9D" w:rsidP="006D08FD"/>
          <w:p w:rsidR="00870F9D" w:rsidRPr="00A8559D" w:rsidRDefault="00870F9D" w:rsidP="006D08FD">
            <w:r w:rsidRPr="00A8559D">
              <w:t>GACTGACACT</w:t>
            </w:r>
          </w:p>
          <w:p w:rsidR="00870F9D" w:rsidRPr="00A8559D" w:rsidRDefault="00870F9D" w:rsidP="006D08FD"/>
          <w:p w:rsidR="00870F9D" w:rsidRPr="00A8559D" w:rsidRDefault="00870F9D" w:rsidP="006D08FD"/>
        </w:tc>
        <w:tc>
          <w:tcPr>
            <w:tcW w:w="3807" w:type="dxa"/>
          </w:tcPr>
          <w:p w:rsidR="00870F9D" w:rsidRPr="00A8559D" w:rsidRDefault="00870F9D" w:rsidP="006D08FD">
            <w:r w:rsidRPr="00A8559D">
              <w:t xml:space="preserve">Animation: Point to each color and label it with the appropriate letter. Then make the picture go away, except for the letters, and then bring the letters together to make a simple sequence of the letters: </w:t>
            </w:r>
          </w:p>
          <w:p w:rsidR="00870F9D" w:rsidRPr="00A8559D" w:rsidRDefault="00870F9D" w:rsidP="006D08FD">
            <w:r w:rsidRPr="00A8559D">
              <w:t>GACTGACACT</w:t>
            </w:r>
          </w:p>
          <w:p w:rsidR="00870F9D" w:rsidRPr="00A8559D" w:rsidRDefault="00870F9D" w:rsidP="006D08FD"/>
        </w:tc>
      </w:tr>
      <w:tr w:rsidR="00870F9D" w:rsidRPr="00A8559D" w:rsidTr="0053226A">
        <w:tc>
          <w:tcPr>
            <w:tcW w:w="5769" w:type="dxa"/>
          </w:tcPr>
          <w:p w:rsidR="00870F9D" w:rsidRPr="00A8559D" w:rsidRDefault="00870F9D" w:rsidP="006D08FD">
            <w:r w:rsidRPr="00A8559D">
              <w:t>When discussing DNA, we can simply talk about it as a sequence of four letters, where the length of that sequence differs across organisms.</w:t>
            </w:r>
          </w:p>
          <w:p w:rsidR="00870F9D" w:rsidRPr="00A8559D" w:rsidRDefault="00870F9D" w:rsidP="006D08FD"/>
          <w:p w:rsidR="00870F9D" w:rsidRPr="00A8559D" w:rsidRDefault="00870F9D" w:rsidP="006D08FD">
            <w:r w:rsidRPr="00A8559D">
              <w:t xml:space="preserve">Using this simple model of the DNA can be deceiving because it is so small. How many letters are contained in the actual DNA of, say, a </w:t>
            </w:r>
            <w:r w:rsidR="00687C20" w:rsidRPr="00A8559D">
              <w:rPr>
                <w:i/>
              </w:rPr>
              <w:t xml:space="preserve">S. aureus </w:t>
            </w:r>
            <w:r w:rsidRPr="00A8559D">
              <w:t>bacterium?</w:t>
            </w:r>
          </w:p>
          <w:p w:rsidR="00870F9D" w:rsidRPr="00A8559D" w:rsidRDefault="00870F9D" w:rsidP="006D08FD"/>
        </w:tc>
        <w:tc>
          <w:tcPr>
            <w:tcW w:w="3807" w:type="dxa"/>
          </w:tcPr>
          <w:p w:rsidR="00870F9D" w:rsidRPr="00A8559D" w:rsidRDefault="00870F9D" w:rsidP="006D08FD"/>
        </w:tc>
      </w:tr>
      <w:tr w:rsidR="00F16CD6" w:rsidRPr="00A8559D" w:rsidTr="0053226A">
        <w:tc>
          <w:tcPr>
            <w:tcW w:w="5769" w:type="dxa"/>
          </w:tcPr>
          <w:p w:rsidR="00F16CD6" w:rsidRDefault="00F16CD6" w:rsidP="006D08FD">
            <w:r>
              <w:t>NOW THE VIDEO MOVES FROM THE LAB ONTO THE FOOTBALL FIELD</w:t>
            </w:r>
          </w:p>
        </w:tc>
        <w:tc>
          <w:tcPr>
            <w:tcW w:w="3807" w:type="dxa"/>
          </w:tcPr>
          <w:p w:rsidR="00F16CD6" w:rsidRPr="00A8559D" w:rsidRDefault="00F16CD6" w:rsidP="006D08FD"/>
        </w:tc>
      </w:tr>
      <w:tr w:rsidR="0053226A" w:rsidRPr="00A8559D" w:rsidTr="0053226A">
        <w:tc>
          <w:tcPr>
            <w:tcW w:w="5769" w:type="dxa"/>
          </w:tcPr>
          <w:p w:rsidR="0053226A" w:rsidRPr="00A8559D" w:rsidRDefault="0053226A" w:rsidP="006D08FD">
            <w:r>
              <w:t xml:space="preserve">Now using video at </w:t>
            </w:r>
            <w:r w:rsidRPr="0053226A">
              <w:t>http://ra.okstate.edu/STW_DASNR/Norwood/FootballScript/video.html</w:t>
            </w:r>
          </w:p>
        </w:tc>
        <w:tc>
          <w:tcPr>
            <w:tcW w:w="3807" w:type="dxa"/>
          </w:tcPr>
          <w:p w:rsidR="0053226A" w:rsidRPr="00A8559D" w:rsidRDefault="0053226A" w:rsidP="006D08FD"/>
        </w:tc>
      </w:tr>
      <w:tr w:rsidR="0053226A" w:rsidRPr="00A8559D" w:rsidTr="0053226A">
        <w:tc>
          <w:tcPr>
            <w:tcW w:w="5769" w:type="dxa"/>
          </w:tcPr>
          <w:p w:rsidR="0053226A" w:rsidRDefault="0053226A" w:rsidP="006D08FD"/>
        </w:tc>
        <w:tc>
          <w:tcPr>
            <w:tcW w:w="3807" w:type="dxa"/>
          </w:tcPr>
          <w:p w:rsidR="0053226A" w:rsidRPr="00A8559D" w:rsidRDefault="0053226A" w:rsidP="006D08FD"/>
        </w:tc>
      </w:tr>
      <w:tr w:rsidR="0053226A" w:rsidRPr="00A8559D" w:rsidTr="0053226A">
        <w:tc>
          <w:tcPr>
            <w:tcW w:w="5769" w:type="dxa"/>
          </w:tcPr>
          <w:p w:rsidR="0053226A" w:rsidRPr="00E3177F" w:rsidRDefault="0053226A" w:rsidP="0053226A">
            <w:pPr>
              <w:rPr>
                <w:strike/>
              </w:rPr>
            </w:pPr>
          </w:p>
        </w:tc>
        <w:tc>
          <w:tcPr>
            <w:tcW w:w="3807" w:type="dxa"/>
          </w:tcPr>
          <w:p w:rsidR="0053226A" w:rsidRPr="00A8559D" w:rsidRDefault="0053226A" w:rsidP="006D08FD"/>
        </w:tc>
      </w:tr>
      <w:tr w:rsidR="0053226A" w:rsidRPr="00A8559D" w:rsidTr="0053226A">
        <w:tc>
          <w:tcPr>
            <w:tcW w:w="5769" w:type="dxa"/>
          </w:tcPr>
          <w:p w:rsidR="0053226A" w:rsidRDefault="0053226A" w:rsidP="006D08FD"/>
        </w:tc>
        <w:tc>
          <w:tcPr>
            <w:tcW w:w="3807" w:type="dxa"/>
          </w:tcPr>
          <w:p w:rsidR="0053226A" w:rsidRPr="00A8559D" w:rsidRDefault="0053226A" w:rsidP="006D08FD"/>
        </w:tc>
      </w:tr>
      <w:tr w:rsidR="0053226A" w:rsidRPr="00A8559D" w:rsidTr="0053226A">
        <w:tc>
          <w:tcPr>
            <w:tcW w:w="5769" w:type="dxa"/>
          </w:tcPr>
          <w:p w:rsidR="00E3177F" w:rsidRDefault="00E3177F" w:rsidP="00E3177F">
            <w:r w:rsidRPr="00E3177F">
              <w:rPr>
                <w:strike/>
              </w:rPr>
              <w:t>01:47:55;00 to …</w:t>
            </w:r>
            <w:r>
              <w:t xml:space="preserve"> </w:t>
            </w:r>
            <w:r w:rsidRPr="00E3177F">
              <w:rPr>
                <w:strike/>
              </w:rPr>
              <w:t>messed up cause I said you only see three letters when there are actually four</w:t>
            </w:r>
            <w:r>
              <w:t xml:space="preserve"> </w:t>
            </w:r>
          </w:p>
          <w:p w:rsidR="00E3177F" w:rsidRDefault="00E3177F" w:rsidP="00E3177F"/>
          <w:p w:rsidR="00E3177F" w:rsidRDefault="00E3177F" w:rsidP="00E3177F">
            <w:pPr>
              <w:rPr>
                <w:strike/>
              </w:rPr>
            </w:pPr>
            <w:r w:rsidRPr="00E3177F">
              <w:rPr>
                <w:strike/>
              </w:rPr>
              <w:t>01:44:00;00 to 01:46:46;00 good but didn’t walk down the whole 45 yards</w:t>
            </w:r>
          </w:p>
          <w:p w:rsidR="0053226A" w:rsidRDefault="00F16CD6" w:rsidP="00E3177F">
            <w:r>
              <w:t xml:space="preserve">Use  </w:t>
            </w:r>
            <w:r w:rsidR="00E3177F">
              <w:t xml:space="preserve">01:51:51;00 to 01:53:54;00 </w:t>
            </w:r>
          </w:p>
          <w:p w:rsidR="00E3177F" w:rsidRDefault="00F16CD6" w:rsidP="00E3177F">
            <w:proofErr w:type="gramStart"/>
            <w:r>
              <w:t>t</w:t>
            </w:r>
            <w:r w:rsidR="00E3177F">
              <w:t>here</w:t>
            </w:r>
            <w:proofErr w:type="gramEnd"/>
            <w:r w:rsidR="00E3177F">
              <w:t xml:space="preserve"> is some video of the camera zooming in more on the DNA as the cameraman walks … incorporate some of that if you think it improves the lecture</w:t>
            </w:r>
            <w:r w:rsidR="006F6554">
              <w:t>. There is also video around 01:27:46 showing me walking and being filmed from up high in the stands. Incorporate that where you see appropriate also.</w:t>
            </w:r>
          </w:p>
          <w:p w:rsidR="009C7A7F" w:rsidRDefault="009C7A7F" w:rsidP="00E3177F"/>
          <w:p w:rsidR="009C7A7F" w:rsidRDefault="009C7A7F" w:rsidP="009C7A7F">
            <w:r>
              <w:t xml:space="preserve">Later in the video we have Gary’s camera, from the stands, behind and to the side of the goal posts. Incorporate this video as you see fit. They are at 01:14:00:00 to 01:14:11;00 and 01:16:12;00 to 01:16:24;00 (I can’t tell if he made these two goals) </w:t>
            </w:r>
          </w:p>
        </w:tc>
        <w:tc>
          <w:tcPr>
            <w:tcW w:w="3807" w:type="dxa"/>
          </w:tcPr>
          <w:p w:rsidR="0053226A" w:rsidRPr="00A8559D" w:rsidRDefault="0053226A" w:rsidP="006D08FD"/>
        </w:tc>
      </w:tr>
      <w:tr w:rsidR="0053226A" w:rsidRPr="00A8559D" w:rsidTr="0053226A">
        <w:tc>
          <w:tcPr>
            <w:tcW w:w="5769" w:type="dxa"/>
          </w:tcPr>
          <w:p w:rsidR="0053226A" w:rsidRDefault="0053226A" w:rsidP="006D08FD"/>
        </w:tc>
        <w:tc>
          <w:tcPr>
            <w:tcW w:w="3807" w:type="dxa"/>
          </w:tcPr>
          <w:p w:rsidR="0053226A" w:rsidRPr="00A8559D" w:rsidRDefault="0053226A" w:rsidP="006D08FD"/>
        </w:tc>
      </w:tr>
      <w:tr w:rsidR="0053226A" w:rsidRPr="00A8559D" w:rsidTr="0053226A">
        <w:tc>
          <w:tcPr>
            <w:tcW w:w="5769" w:type="dxa"/>
          </w:tcPr>
          <w:p w:rsidR="0053226A" w:rsidRDefault="0053226A" w:rsidP="006D08FD"/>
        </w:tc>
        <w:tc>
          <w:tcPr>
            <w:tcW w:w="3807" w:type="dxa"/>
          </w:tcPr>
          <w:p w:rsidR="0053226A" w:rsidRPr="00A8559D" w:rsidRDefault="0053226A" w:rsidP="006D08FD"/>
        </w:tc>
      </w:tr>
      <w:tr w:rsidR="0053226A" w:rsidRPr="00A8559D" w:rsidTr="0053226A">
        <w:tc>
          <w:tcPr>
            <w:tcW w:w="5769" w:type="dxa"/>
          </w:tcPr>
          <w:p w:rsidR="0053226A" w:rsidRPr="0053226A" w:rsidRDefault="0053226A" w:rsidP="006D08FD">
            <w:pPr>
              <w:rPr>
                <w:strike/>
              </w:rPr>
            </w:pPr>
          </w:p>
        </w:tc>
        <w:tc>
          <w:tcPr>
            <w:tcW w:w="3807" w:type="dxa"/>
          </w:tcPr>
          <w:p w:rsidR="0053226A" w:rsidRPr="00A8559D" w:rsidRDefault="0053226A" w:rsidP="006D08FD"/>
        </w:tc>
      </w:tr>
      <w:tr w:rsidR="0053226A" w:rsidRPr="00A8559D" w:rsidTr="0053226A">
        <w:tc>
          <w:tcPr>
            <w:tcW w:w="5769" w:type="dxa"/>
          </w:tcPr>
          <w:p w:rsidR="0053226A" w:rsidRPr="0053226A" w:rsidRDefault="0053226A" w:rsidP="0053226A">
            <w:pPr>
              <w:rPr>
                <w:strike/>
              </w:rPr>
            </w:pPr>
          </w:p>
        </w:tc>
        <w:tc>
          <w:tcPr>
            <w:tcW w:w="3807" w:type="dxa"/>
          </w:tcPr>
          <w:p w:rsidR="0053226A" w:rsidRPr="00A8559D" w:rsidRDefault="0053226A" w:rsidP="0053226A"/>
        </w:tc>
      </w:tr>
      <w:tr w:rsidR="0053226A" w:rsidRPr="00A8559D" w:rsidTr="0053226A">
        <w:tc>
          <w:tcPr>
            <w:tcW w:w="5769" w:type="dxa"/>
          </w:tcPr>
          <w:p w:rsidR="0053226A" w:rsidRDefault="0053226A" w:rsidP="0053226A">
            <w:pPr>
              <w:ind w:left="720" w:hanging="720"/>
              <w:rPr>
                <w:strike/>
              </w:rPr>
            </w:pPr>
            <w:r w:rsidRPr="0053226A">
              <w:rPr>
                <w:strike/>
              </w:rPr>
              <w:t>Beginning of video to 01:39:32</w:t>
            </w:r>
          </w:p>
          <w:p w:rsidR="00E3177F" w:rsidRDefault="00E3177F" w:rsidP="0053226A">
            <w:pPr>
              <w:ind w:left="720" w:hanging="720"/>
              <w:rPr>
                <w:strike/>
              </w:rPr>
            </w:pPr>
          </w:p>
          <w:p w:rsidR="0053226A" w:rsidRDefault="0053226A" w:rsidP="0053226A">
            <w:pPr>
              <w:ind w:left="720" w:hanging="720"/>
              <w:rPr>
                <w:strike/>
              </w:rPr>
            </w:pPr>
            <w:r w:rsidRPr="0053226A">
              <w:rPr>
                <w:strike/>
              </w:rPr>
              <w:t>01:41:19;00 to 01:41:41;00</w:t>
            </w:r>
          </w:p>
          <w:p w:rsidR="00E3177F" w:rsidRDefault="00E3177F" w:rsidP="0053226A">
            <w:pPr>
              <w:ind w:left="720" w:hanging="720"/>
            </w:pPr>
          </w:p>
          <w:p w:rsidR="0053226A" w:rsidRDefault="00F16CD6" w:rsidP="0053226A">
            <w:pPr>
              <w:ind w:left="720" w:hanging="720"/>
            </w:pPr>
            <w:r>
              <w:t xml:space="preserve">Then use </w:t>
            </w:r>
            <w:r w:rsidR="0053226A">
              <w:t xml:space="preserve">01:42:49;00 to 01:43:12;00 </w:t>
            </w:r>
          </w:p>
        </w:tc>
        <w:tc>
          <w:tcPr>
            <w:tcW w:w="3807" w:type="dxa"/>
          </w:tcPr>
          <w:p w:rsidR="0053226A" w:rsidRPr="00A8559D" w:rsidRDefault="0053226A" w:rsidP="0053226A"/>
        </w:tc>
      </w:tr>
      <w:tr w:rsidR="0053226A" w:rsidRPr="00A8559D" w:rsidTr="0053226A">
        <w:tc>
          <w:tcPr>
            <w:tcW w:w="5769" w:type="dxa"/>
          </w:tcPr>
          <w:p w:rsidR="0053226A" w:rsidRDefault="0053226A" w:rsidP="0053226A"/>
        </w:tc>
        <w:tc>
          <w:tcPr>
            <w:tcW w:w="3807" w:type="dxa"/>
          </w:tcPr>
          <w:p w:rsidR="0053226A" w:rsidRPr="00A8559D" w:rsidRDefault="0053226A" w:rsidP="0053226A"/>
        </w:tc>
      </w:tr>
      <w:tr w:rsidR="0053226A" w:rsidRPr="00A8559D" w:rsidTr="0053226A">
        <w:tc>
          <w:tcPr>
            <w:tcW w:w="5769" w:type="dxa"/>
          </w:tcPr>
          <w:p w:rsidR="0053226A" w:rsidRDefault="0053226A" w:rsidP="0053226A"/>
        </w:tc>
        <w:tc>
          <w:tcPr>
            <w:tcW w:w="3807" w:type="dxa"/>
          </w:tcPr>
          <w:p w:rsidR="0053226A" w:rsidRPr="00A8559D" w:rsidRDefault="0053226A" w:rsidP="0053226A"/>
        </w:tc>
      </w:tr>
      <w:tr w:rsidR="0053226A" w:rsidRPr="00A8559D" w:rsidTr="0053226A">
        <w:tc>
          <w:tcPr>
            <w:tcW w:w="5769" w:type="dxa"/>
          </w:tcPr>
          <w:p w:rsidR="0053226A" w:rsidRPr="006F6554" w:rsidRDefault="00F16CD6" w:rsidP="006F6554">
            <w:r>
              <w:t xml:space="preserve">Then use </w:t>
            </w:r>
            <w:r w:rsidR="006F6554" w:rsidRPr="006F6554">
              <w:t>01:58:</w:t>
            </w:r>
            <w:r w:rsidR="00D46916">
              <w:t>25</w:t>
            </w:r>
            <w:r w:rsidR="006F6554" w:rsidRPr="006F6554">
              <w:t>;00</w:t>
            </w:r>
            <w:r w:rsidR="006F6554">
              <w:t xml:space="preserve"> to 01:59:11</w:t>
            </w:r>
          </w:p>
        </w:tc>
        <w:tc>
          <w:tcPr>
            <w:tcW w:w="3807" w:type="dxa"/>
          </w:tcPr>
          <w:p w:rsidR="0053226A" w:rsidRPr="00A8559D" w:rsidRDefault="0053226A" w:rsidP="0053226A"/>
        </w:tc>
      </w:tr>
      <w:tr w:rsidR="0053226A" w:rsidRPr="00A8559D" w:rsidTr="0053226A">
        <w:tc>
          <w:tcPr>
            <w:tcW w:w="5769" w:type="dxa"/>
          </w:tcPr>
          <w:p w:rsidR="0053226A" w:rsidRDefault="0053226A" w:rsidP="0053226A"/>
        </w:tc>
        <w:tc>
          <w:tcPr>
            <w:tcW w:w="3807" w:type="dxa"/>
          </w:tcPr>
          <w:p w:rsidR="0053226A" w:rsidRPr="00A8559D" w:rsidRDefault="0053226A" w:rsidP="0053226A"/>
        </w:tc>
      </w:tr>
      <w:tr w:rsidR="0053226A" w:rsidRPr="00A8559D" w:rsidTr="0053226A">
        <w:tc>
          <w:tcPr>
            <w:tcW w:w="5769" w:type="dxa"/>
          </w:tcPr>
          <w:p w:rsidR="0053226A" w:rsidRDefault="0053226A" w:rsidP="0053226A"/>
        </w:tc>
        <w:tc>
          <w:tcPr>
            <w:tcW w:w="3807" w:type="dxa"/>
          </w:tcPr>
          <w:p w:rsidR="0053226A" w:rsidRPr="00A8559D" w:rsidRDefault="0053226A" w:rsidP="0053226A"/>
        </w:tc>
      </w:tr>
      <w:tr w:rsidR="0053226A" w:rsidRPr="00A8559D" w:rsidTr="0053226A">
        <w:tc>
          <w:tcPr>
            <w:tcW w:w="5769" w:type="dxa"/>
          </w:tcPr>
          <w:p w:rsidR="0053226A" w:rsidRDefault="0053226A" w:rsidP="0053226A"/>
        </w:tc>
        <w:tc>
          <w:tcPr>
            <w:tcW w:w="3807" w:type="dxa"/>
          </w:tcPr>
          <w:p w:rsidR="0053226A" w:rsidRPr="00A8559D" w:rsidRDefault="0053226A" w:rsidP="0053226A"/>
        </w:tc>
      </w:tr>
      <w:tr w:rsidR="0053226A" w:rsidRPr="00A8559D" w:rsidTr="0053226A">
        <w:tc>
          <w:tcPr>
            <w:tcW w:w="5769" w:type="dxa"/>
          </w:tcPr>
          <w:p w:rsidR="0053226A" w:rsidRPr="00A8559D" w:rsidRDefault="0053226A" w:rsidP="0053226A">
            <w:bookmarkStart w:id="0" w:name="_GoBack"/>
            <w:bookmarkEnd w:id="0"/>
          </w:p>
        </w:tc>
        <w:tc>
          <w:tcPr>
            <w:tcW w:w="3807" w:type="dxa"/>
          </w:tcPr>
          <w:p w:rsidR="0053226A" w:rsidRPr="00A8559D" w:rsidRDefault="0053226A" w:rsidP="00B73DD8"/>
        </w:tc>
      </w:tr>
      <w:tr w:rsidR="0053226A" w:rsidRPr="00A8559D" w:rsidTr="0053226A">
        <w:tc>
          <w:tcPr>
            <w:tcW w:w="5769" w:type="dxa"/>
          </w:tcPr>
          <w:p w:rsidR="0053226A" w:rsidRPr="00A8559D" w:rsidRDefault="0053226A" w:rsidP="0053226A"/>
        </w:tc>
        <w:tc>
          <w:tcPr>
            <w:tcW w:w="3807" w:type="dxa"/>
          </w:tcPr>
          <w:p w:rsidR="0053226A" w:rsidRPr="00A8559D" w:rsidRDefault="0053226A" w:rsidP="0053226A"/>
        </w:tc>
      </w:tr>
      <w:tr w:rsidR="0053226A" w:rsidRPr="00A8559D" w:rsidTr="0053226A">
        <w:tc>
          <w:tcPr>
            <w:tcW w:w="5769" w:type="dxa"/>
          </w:tcPr>
          <w:p w:rsidR="0053226A" w:rsidRPr="00A8559D" w:rsidRDefault="0053226A" w:rsidP="0053226A"/>
        </w:tc>
        <w:tc>
          <w:tcPr>
            <w:tcW w:w="3807" w:type="dxa"/>
          </w:tcPr>
          <w:p w:rsidR="0053226A" w:rsidRPr="00A8559D" w:rsidRDefault="0053226A" w:rsidP="0053226A"/>
        </w:tc>
      </w:tr>
      <w:tr w:rsidR="0053226A" w:rsidRPr="00A8559D" w:rsidTr="0053226A">
        <w:tc>
          <w:tcPr>
            <w:tcW w:w="5769" w:type="dxa"/>
          </w:tcPr>
          <w:p w:rsidR="0053226A" w:rsidRPr="00A8559D" w:rsidRDefault="0053226A" w:rsidP="0053226A"/>
        </w:tc>
        <w:tc>
          <w:tcPr>
            <w:tcW w:w="3807" w:type="dxa"/>
          </w:tcPr>
          <w:p w:rsidR="0053226A" w:rsidRPr="00A8559D" w:rsidRDefault="0053226A" w:rsidP="0053226A"/>
        </w:tc>
      </w:tr>
      <w:tr w:rsidR="0053226A" w:rsidRPr="00A8559D" w:rsidTr="0053226A">
        <w:tc>
          <w:tcPr>
            <w:tcW w:w="5769" w:type="dxa"/>
          </w:tcPr>
          <w:p w:rsidR="0053226A" w:rsidRPr="00A8559D" w:rsidRDefault="0053226A" w:rsidP="0053226A"/>
        </w:tc>
        <w:tc>
          <w:tcPr>
            <w:tcW w:w="3807" w:type="dxa"/>
          </w:tcPr>
          <w:p w:rsidR="0053226A" w:rsidRPr="00A8559D" w:rsidRDefault="0053226A" w:rsidP="0053226A"/>
        </w:tc>
      </w:tr>
      <w:tr w:rsidR="0053226A" w:rsidRPr="00A8559D" w:rsidTr="0053226A">
        <w:tc>
          <w:tcPr>
            <w:tcW w:w="5769" w:type="dxa"/>
          </w:tcPr>
          <w:p w:rsidR="0053226A" w:rsidRPr="00A8559D" w:rsidRDefault="0053226A" w:rsidP="0053226A"/>
        </w:tc>
        <w:tc>
          <w:tcPr>
            <w:tcW w:w="3807" w:type="dxa"/>
          </w:tcPr>
          <w:p w:rsidR="0053226A" w:rsidRPr="00A8559D" w:rsidRDefault="0053226A" w:rsidP="0053226A"/>
        </w:tc>
      </w:tr>
      <w:tr w:rsidR="0053226A" w:rsidRPr="00A8559D" w:rsidTr="0053226A">
        <w:tc>
          <w:tcPr>
            <w:tcW w:w="5769" w:type="dxa"/>
          </w:tcPr>
          <w:p w:rsidR="0053226A" w:rsidRPr="00A8559D" w:rsidRDefault="0053226A" w:rsidP="0053226A"/>
        </w:tc>
        <w:tc>
          <w:tcPr>
            <w:tcW w:w="3807" w:type="dxa"/>
          </w:tcPr>
          <w:p w:rsidR="0053226A" w:rsidRPr="00A8559D" w:rsidRDefault="0053226A" w:rsidP="0053226A"/>
        </w:tc>
      </w:tr>
      <w:tr w:rsidR="0053226A" w:rsidRPr="00A8559D" w:rsidTr="0053226A">
        <w:tc>
          <w:tcPr>
            <w:tcW w:w="5769" w:type="dxa"/>
          </w:tcPr>
          <w:p w:rsidR="0053226A" w:rsidRPr="00A8559D" w:rsidRDefault="0053226A" w:rsidP="0053226A"/>
        </w:tc>
        <w:tc>
          <w:tcPr>
            <w:tcW w:w="3807" w:type="dxa"/>
          </w:tcPr>
          <w:p w:rsidR="0053226A" w:rsidRPr="00A8559D" w:rsidRDefault="0053226A" w:rsidP="0053226A"/>
        </w:tc>
      </w:tr>
      <w:tr w:rsidR="0053226A" w:rsidRPr="00A8559D" w:rsidTr="0053226A">
        <w:tc>
          <w:tcPr>
            <w:tcW w:w="5769" w:type="dxa"/>
          </w:tcPr>
          <w:p w:rsidR="0053226A" w:rsidRPr="00A8559D" w:rsidRDefault="0053226A" w:rsidP="0053226A"/>
        </w:tc>
        <w:tc>
          <w:tcPr>
            <w:tcW w:w="3807" w:type="dxa"/>
          </w:tcPr>
          <w:p w:rsidR="0053226A" w:rsidRPr="00A8559D" w:rsidRDefault="0053226A" w:rsidP="0053226A"/>
        </w:tc>
      </w:tr>
    </w:tbl>
    <w:p w:rsidR="00917981" w:rsidRPr="00A8559D" w:rsidRDefault="000211CF" w:rsidP="006D08FD"/>
    <w:sectPr w:rsidR="00917981" w:rsidRPr="00A85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D4EAF"/>
    <w:multiLevelType w:val="hybridMultilevel"/>
    <w:tmpl w:val="B8DE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D04905"/>
    <w:multiLevelType w:val="hybridMultilevel"/>
    <w:tmpl w:val="15EE9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78F"/>
    <w:rsid w:val="000211CF"/>
    <w:rsid w:val="0011195E"/>
    <w:rsid w:val="00142DA9"/>
    <w:rsid w:val="002228AB"/>
    <w:rsid w:val="002637F5"/>
    <w:rsid w:val="002D576E"/>
    <w:rsid w:val="00457161"/>
    <w:rsid w:val="00477A29"/>
    <w:rsid w:val="0053226A"/>
    <w:rsid w:val="00535AA5"/>
    <w:rsid w:val="005906C4"/>
    <w:rsid w:val="006039EB"/>
    <w:rsid w:val="00687C20"/>
    <w:rsid w:val="006D08FD"/>
    <w:rsid w:val="006D4076"/>
    <w:rsid w:val="006F6554"/>
    <w:rsid w:val="0075118B"/>
    <w:rsid w:val="0082515E"/>
    <w:rsid w:val="008613AA"/>
    <w:rsid w:val="00870F9D"/>
    <w:rsid w:val="00994EEE"/>
    <w:rsid w:val="009C7A7F"/>
    <w:rsid w:val="00A037F0"/>
    <w:rsid w:val="00A5778F"/>
    <w:rsid w:val="00A8559D"/>
    <w:rsid w:val="00B73DD8"/>
    <w:rsid w:val="00C576AA"/>
    <w:rsid w:val="00D46916"/>
    <w:rsid w:val="00E3177F"/>
    <w:rsid w:val="00F0024F"/>
    <w:rsid w:val="00F16CD6"/>
    <w:rsid w:val="00F453EA"/>
    <w:rsid w:val="00F60147"/>
    <w:rsid w:val="00FD1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AB38AD-B782-4120-B049-59116104A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8FD"/>
    <w:pPr>
      <w:spacing w:after="0" w:line="240" w:lineRule="auto"/>
    </w:pPr>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4E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4EEE"/>
    <w:rPr>
      <w:rFonts w:ascii="Tahoma" w:hAnsi="Tahoma" w:cs="Tahoma"/>
      <w:sz w:val="16"/>
      <w:szCs w:val="16"/>
    </w:rPr>
  </w:style>
  <w:style w:type="character" w:customStyle="1" w:styleId="BalloonTextChar">
    <w:name w:val="Balloon Text Char"/>
    <w:basedOn w:val="DefaultParagraphFont"/>
    <w:link w:val="BalloonText"/>
    <w:uiPriority w:val="99"/>
    <w:semiHidden/>
    <w:rsid w:val="00994EEE"/>
    <w:rPr>
      <w:rFonts w:ascii="Tahoma" w:hAnsi="Tahoma" w:cs="Tahoma"/>
      <w:sz w:val="16"/>
      <w:szCs w:val="16"/>
    </w:rPr>
  </w:style>
  <w:style w:type="paragraph" w:styleId="ListParagraph">
    <w:name w:val="List Paragraph"/>
    <w:basedOn w:val="Normal"/>
    <w:uiPriority w:val="34"/>
    <w:qFormat/>
    <w:rsid w:val="00994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Norwood, Bailey</dc:creator>
  <cp:lastModifiedBy>Norwood, Bailey</cp:lastModifiedBy>
  <cp:revision>28</cp:revision>
  <cp:lastPrinted>2014-08-07T13:33:00Z</cp:lastPrinted>
  <dcterms:created xsi:type="dcterms:W3CDTF">2014-07-08T19:17:00Z</dcterms:created>
  <dcterms:modified xsi:type="dcterms:W3CDTF">2014-09-15T13:28:00Z</dcterms:modified>
</cp:coreProperties>
</file>