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81" w:rsidRDefault="006A612D">
      <w:r>
        <w:rPr>
          <w:i/>
        </w:rPr>
        <w:t>Interview with Rodney Jones</w:t>
      </w:r>
    </w:p>
    <w:p w:rsidR="00842693" w:rsidRDefault="00842693" w:rsidP="00842693">
      <w:r>
        <w:t xml:space="preserve">Referring to video at </w:t>
      </w:r>
      <w:hyperlink r:id="rId5" w:history="1">
        <w:r w:rsidRPr="00EE6596">
          <w:rPr>
            <w:rStyle w:val="Hyperlink"/>
          </w:rPr>
          <w:t>http://ra.okstate.edu/STW_DASNR/Norwood/RodneyJonesScripting/video.html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6867"/>
      </w:tblGrid>
      <w:tr w:rsidR="00842693" w:rsidTr="00842693">
        <w:tc>
          <w:tcPr>
            <w:tcW w:w="4788" w:type="dxa"/>
          </w:tcPr>
          <w:p w:rsidR="00842693" w:rsidRDefault="00842693" w:rsidP="00842693"/>
        </w:tc>
        <w:tc>
          <w:tcPr>
            <w:tcW w:w="4788" w:type="dxa"/>
          </w:tcPr>
          <w:p w:rsidR="00842693" w:rsidRDefault="00842693" w:rsidP="00842693"/>
        </w:tc>
      </w:tr>
      <w:tr w:rsidR="00842693" w:rsidTr="00842693">
        <w:tc>
          <w:tcPr>
            <w:tcW w:w="4788" w:type="dxa"/>
          </w:tcPr>
          <w:p w:rsidR="00842693" w:rsidRDefault="00842693" w:rsidP="00842693">
            <w:r>
              <w:t>When I turn to Rodney to ask a question</w:t>
            </w:r>
          </w:p>
        </w:tc>
        <w:tc>
          <w:tcPr>
            <w:tcW w:w="4788" w:type="dxa"/>
          </w:tcPr>
          <w:p w:rsidR="00842693" w:rsidRDefault="00842693" w:rsidP="00842693">
            <w:r>
              <w:t xml:space="preserve">Put text saying </w:t>
            </w:r>
          </w:p>
          <w:p w:rsidR="00842693" w:rsidRPr="00842693" w:rsidRDefault="00842693" w:rsidP="00842693">
            <w:pPr>
              <w:pStyle w:val="tp"/>
            </w:pPr>
            <w:r w:rsidRPr="00842693">
              <w:t>Dr. Rodney Jones</w:t>
            </w:r>
          </w:p>
          <w:p w:rsidR="00842693" w:rsidRPr="00842693" w:rsidRDefault="00842693" w:rsidP="00842693">
            <w:pPr>
              <w:pStyle w:val="tp"/>
            </w:pPr>
            <w:r w:rsidRPr="00842693">
              <w:t>Associate Professor and Oklahoma Farm Credit Professor</w:t>
            </w:r>
          </w:p>
          <w:p w:rsidR="00842693" w:rsidRDefault="00842693" w:rsidP="00842693">
            <w:pPr>
              <w:pStyle w:val="tp"/>
            </w:pPr>
            <w:r w:rsidRPr="00842693">
              <w:t>Oklahoma State University</w:t>
            </w:r>
          </w:p>
        </w:tc>
      </w:tr>
      <w:tr w:rsidR="00842693" w:rsidTr="00842693">
        <w:tc>
          <w:tcPr>
            <w:tcW w:w="4788" w:type="dxa"/>
          </w:tcPr>
          <w:p w:rsidR="00842693" w:rsidRDefault="00842693" w:rsidP="00842693">
            <w:r>
              <w:t xml:space="preserve">When he describes the location of his farm show the map </w:t>
            </w:r>
            <w:r w:rsidRPr="007712FA">
              <w:rPr>
                <w:i/>
              </w:rPr>
              <w:t>MapJonesFarm.png</w:t>
            </w:r>
            <w:r>
              <w:t>, also indicating where Garfield is on the OK map</w:t>
            </w:r>
          </w:p>
        </w:tc>
        <w:tc>
          <w:tcPr>
            <w:tcW w:w="4788" w:type="dxa"/>
          </w:tcPr>
          <w:p w:rsidR="00842693" w:rsidRDefault="00842693" w:rsidP="00842693"/>
        </w:tc>
      </w:tr>
      <w:tr w:rsidR="00842693" w:rsidTr="00842693">
        <w:tc>
          <w:tcPr>
            <w:tcW w:w="4788" w:type="dxa"/>
          </w:tcPr>
          <w:p w:rsidR="00842693" w:rsidRDefault="00842693" w:rsidP="00842693">
            <w:r>
              <w:t xml:space="preserve">When I talk about the “results came back” on the nitrogen test show the file </w:t>
            </w:r>
            <w:r w:rsidRPr="00490F57">
              <w:rPr>
                <w:i/>
              </w:rPr>
              <w:t>NO3NResults,2.png</w:t>
            </w:r>
          </w:p>
        </w:tc>
        <w:tc>
          <w:tcPr>
            <w:tcW w:w="4788" w:type="dxa"/>
          </w:tcPr>
          <w:p w:rsidR="00842693" w:rsidRDefault="00842693" w:rsidP="00842693"/>
        </w:tc>
      </w:tr>
      <w:tr w:rsidR="00842693" w:rsidTr="00842693">
        <w:tc>
          <w:tcPr>
            <w:tcW w:w="4788" w:type="dxa"/>
          </w:tcPr>
          <w:p w:rsidR="00842693" w:rsidRDefault="00842693" w:rsidP="00842693"/>
        </w:tc>
        <w:tc>
          <w:tcPr>
            <w:tcW w:w="4788" w:type="dxa"/>
          </w:tcPr>
          <w:p w:rsidR="00842693" w:rsidRDefault="00842693" w:rsidP="00090E09">
            <w:pPr>
              <w:pStyle w:val="ListParagraph"/>
              <w:numPr>
                <w:ilvl w:val="0"/>
                <w:numId w:val="1"/>
              </w:numPr>
            </w:pPr>
            <w:r>
              <w:t xml:space="preserve">Expect to need 100 </w:t>
            </w:r>
            <w:proofErr w:type="spellStart"/>
            <w:r>
              <w:t>lbs</w:t>
            </w:r>
            <w:proofErr w:type="spellEnd"/>
            <w:r>
              <w:t xml:space="preserve"> N </w:t>
            </w:r>
            <w:r w:rsidR="00090E09">
              <w:t xml:space="preserve">to grow 50 bushels per acre. </w:t>
            </w:r>
          </w:p>
        </w:tc>
      </w:tr>
      <w:tr w:rsidR="00842693" w:rsidTr="00842693">
        <w:tc>
          <w:tcPr>
            <w:tcW w:w="4788" w:type="dxa"/>
          </w:tcPr>
          <w:p w:rsidR="00842693" w:rsidRDefault="00090E09" w:rsidP="00842693">
            <w:r>
              <w:t>When he’s talking about how much to apply, about 30% of video in.</w:t>
            </w:r>
          </w:p>
        </w:tc>
        <w:tc>
          <w:tcPr>
            <w:tcW w:w="4788" w:type="dxa"/>
          </w:tcPr>
          <w:p w:rsidR="00842693" w:rsidRDefault="00090E09" w:rsidP="00090E09">
            <w:pPr>
              <w:pStyle w:val="tp"/>
              <w:numPr>
                <w:ilvl w:val="0"/>
                <w:numId w:val="1"/>
              </w:numPr>
            </w:pPr>
            <w:r>
              <w:t xml:space="preserve">Expect to need 100 </w:t>
            </w:r>
            <w:proofErr w:type="spellStart"/>
            <w:r>
              <w:t>lbs</w:t>
            </w:r>
            <w:proofErr w:type="spellEnd"/>
            <w:r>
              <w:t xml:space="preserve"> N to grow 50 bushels of wheat per acre.</w:t>
            </w:r>
          </w:p>
          <w:p w:rsidR="00E450C1" w:rsidRDefault="00E450C1" w:rsidP="00090E09">
            <w:pPr>
              <w:pStyle w:val="tp"/>
              <w:numPr>
                <w:ilvl w:val="0"/>
                <w:numId w:val="1"/>
              </w:numPr>
            </w:pPr>
            <w:r>
              <w:t>Oklahoma wheat is planted in the fall and harvested in the summer.</w:t>
            </w:r>
          </w:p>
          <w:p w:rsidR="00090E09" w:rsidRDefault="00090E09" w:rsidP="00090E09">
            <w:pPr>
              <w:pStyle w:val="tp"/>
              <w:numPr>
                <w:ilvl w:val="0"/>
                <w:numId w:val="1"/>
              </w:numPr>
            </w:pPr>
            <w:r>
              <w:t xml:space="preserve">Apply 70 </w:t>
            </w:r>
            <w:proofErr w:type="spellStart"/>
            <w:r>
              <w:t>lbs</w:t>
            </w:r>
            <w:proofErr w:type="spellEnd"/>
            <w:r>
              <w:t xml:space="preserve"> N in </w:t>
            </w:r>
            <w:r w:rsidRPr="00090E09">
              <w:t>fall before</w:t>
            </w:r>
            <w:r>
              <w:t xml:space="preserve"> planting wheat in fall. </w:t>
            </w:r>
          </w:p>
          <w:p w:rsidR="00090E09" w:rsidRDefault="00090E09" w:rsidP="00090E09">
            <w:pPr>
              <w:pStyle w:val="tp"/>
              <w:numPr>
                <w:ilvl w:val="0"/>
                <w:numId w:val="1"/>
              </w:numPr>
            </w:pPr>
            <w:r>
              <w:t xml:space="preserve">Apply 30 </w:t>
            </w:r>
            <w:proofErr w:type="spellStart"/>
            <w:r>
              <w:t>lbs</w:t>
            </w:r>
            <w:proofErr w:type="spellEnd"/>
            <w:r>
              <w:t xml:space="preserve"> N in spring on top of growing wheat.</w:t>
            </w:r>
          </w:p>
          <w:p w:rsidR="00E450C1" w:rsidRDefault="00E450C1" w:rsidP="00E450C1">
            <w:pPr>
              <w:pStyle w:val="tp"/>
              <w:ind w:left="720"/>
            </w:pPr>
          </w:p>
        </w:tc>
      </w:tr>
      <w:tr w:rsidR="00842693" w:rsidTr="00842693">
        <w:tc>
          <w:tcPr>
            <w:tcW w:w="4788" w:type="dxa"/>
          </w:tcPr>
          <w:p w:rsidR="00842693" w:rsidRDefault="00090E09" w:rsidP="00842693">
            <w:r>
              <w:t xml:space="preserve">When I discuss the results for phosphorus show </w:t>
            </w:r>
            <w:r w:rsidRPr="000176B7">
              <w:rPr>
                <w:i/>
              </w:rPr>
              <w:t>NPKOtherResults.2.png</w:t>
            </w:r>
            <w:r>
              <w:t>.</w:t>
            </w:r>
          </w:p>
        </w:tc>
        <w:tc>
          <w:tcPr>
            <w:tcW w:w="4788" w:type="dxa"/>
          </w:tcPr>
          <w:p w:rsidR="00842693" w:rsidRDefault="00842693" w:rsidP="00842693"/>
        </w:tc>
      </w:tr>
      <w:tr w:rsidR="00842693" w:rsidTr="00842693">
        <w:tc>
          <w:tcPr>
            <w:tcW w:w="4788" w:type="dxa"/>
          </w:tcPr>
          <w:p w:rsidR="00842693" w:rsidRDefault="00090E09" w:rsidP="00842693">
            <w:r>
              <w:t xml:space="preserve">When I remark about potassium results show </w:t>
            </w:r>
            <w:r w:rsidRPr="000176B7">
              <w:rPr>
                <w:i/>
              </w:rPr>
              <w:t>NPKOtherResults.2.png</w:t>
            </w:r>
            <w:r>
              <w:t xml:space="preserve"> again.</w:t>
            </w:r>
          </w:p>
        </w:tc>
        <w:tc>
          <w:tcPr>
            <w:tcW w:w="4788" w:type="dxa"/>
          </w:tcPr>
          <w:p w:rsidR="00842693" w:rsidRDefault="00842693" w:rsidP="00842693"/>
        </w:tc>
      </w:tr>
      <w:tr w:rsidR="00090E09" w:rsidTr="00842693">
        <w:tc>
          <w:tcPr>
            <w:tcW w:w="4788" w:type="dxa"/>
          </w:tcPr>
          <w:p w:rsidR="00090E09" w:rsidRDefault="000176B7" w:rsidP="00842693">
            <w:r>
              <w:t xml:space="preserve">When I talk about the results for other nutrients show </w:t>
            </w:r>
            <w:r w:rsidRPr="000176B7">
              <w:rPr>
                <w:i/>
              </w:rPr>
              <w:t>OtherNutrients.png</w:t>
            </w:r>
          </w:p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6C70A0" w:rsidP="00842693">
            <w:r>
              <w:t xml:space="preserve">When we talk about the 50 bushels per acre wheat yield goal show </w:t>
            </w:r>
            <w:r w:rsidRPr="006C70A0">
              <w:rPr>
                <w:i/>
              </w:rPr>
              <w:t>YieldGoal.png</w:t>
            </w:r>
          </w:p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6C70A0" w:rsidP="00842693">
            <w:r>
              <w:t xml:space="preserve">When I mention the pH levels of the soil show </w:t>
            </w:r>
            <w:r w:rsidR="004E6092" w:rsidRPr="004E6092">
              <w:rPr>
                <w:i/>
              </w:rPr>
              <w:t>PhResults.png</w:t>
            </w:r>
          </w:p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090E09" w:rsidP="00842693"/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C05604" w:rsidP="00C05604">
            <w:r>
              <w:lastRenderedPageBreak/>
              <w:t xml:space="preserve">When Bailey says, “You’ve </w:t>
            </w:r>
            <w:proofErr w:type="spellStart"/>
            <w:r>
              <w:t>gotta</w:t>
            </w:r>
            <w:proofErr w:type="spellEnd"/>
            <w:r>
              <w:t xml:space="preserve"> little device that tells you ..” show the pic at </w:t>
            </w:r>
            <w:r w:rsidRPr="00C05604">
              <w:rPr>
                <w:i/>
              </w:rPr>
              <w:t>Sensor.png</w:t>
            </w:r>
            <w:r>
              <w:t xml:space="preserve">, and listing the website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hyperlink r:id="rId6" w:history="1">
              <w:r w:rsidR="00A336C6" w:rsidRPr="00762539">
                <w:rPr>
                  <w:rStyle w:val="Hyperlink"/>
                </w:rPr>
                <w:t>http://www.trimble.com/agriculture/gs-handheld.aspx</w:t>
              </w:r>
            </w:hyperlink>
            <w:r w:rsidR="00A336C6">
              <w:t xml:space="preserve"> and the company as Trimble.</w:t>
            </w:r>
          </w:p>
        </w:tc>
        <w:tc>
          <w:tcPr>
            <w:tcW w:w="4788" w:type="dxa"/>
          </w:tcPr>
          <w:p w:rsidR="00090E09" w:rsidRDefault="00581347" w:rsidP="0084269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43600" cy="2694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nso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E09" w:rsidTr="00842693">
        <w:tc>
          <w:tcPr>
            <w:tcW w:w="4788" w:type="dxa"/>
          </w:tcPr>
          <w:p w:rsidR="00090E09" w:rsidRDefault="00090E09" w:rsidP="00842693"/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090E09" w:rsidP="00842693"/>
        </w:tc>
        <w:tc>
          <w:tcPr>
            <w:tcW w:w="4788" w:type="dxa"/>
          </w:tcPr>
          <w:p w:rsidR="00090E09" w:rsidRDefault="00090E09" w:rsidP="00842693"/>
        </w:tc>
      </w:tr>
      <w:tr w:rsidR="00090E09" w:rsidTr="00842693">
        <w:tc>
          <w:tcPr>
            <w:tcW w:w="4788" w:type="dxa"/>
          </w:tcPr>
          <w:p w:rsidR="00090E09" w:rsidRDefault="00090E09" w:rsidP="00842693"/>
        </w:tc>
        <w:tc>
          <w:tcPr>
            <w:tcW w:w="4788" w:type="dxa"/>
          </w:tcPr>
          <w:p w:rsidR="00090E09" w:rsidRDefault="00090E09" w:rsidP="00842693"/>
        </w:tc>
      </w:tr>
    </w:tbl>
    <w:p w:rsidR="00842693" w:rsidRDefault="00842693" w:rsidP="00842693"/>
    <w:p w:rsidR="006A612D" w:rsidRDefault="006A612D"/>
    <w:sectPr w:rsidR="006A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6C3"/>
    <w:multiLevelType w:val="hybridMultilevel"/>
    <w:tmpl w:val="9084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9"/>
    <w:rsid w:val="000176B7"/>
    <w:rsid w:val="00090E09"/>
    <w:rsid w:val="00195746"/>
    <w:rsid w:val="002228AB"/>
    <w:rsid w:val="003077F2"/>
    <w:rsid w:val="00490F57"/>
    <w:rsid w:val="004A7F84"/>
    <w:rsid w:val="004E6092"/>
    <w:rsid w:val="00581347"/>
    <w:rsid w:val="0069244D"/>
    <w:rsid w:val="006A612D"/>
    <w:rsid w:val="006C70A0"/>
    <w:rsid w:val="007712FA"/>
    <w:rsid w:val="007F4ECE"/>
    <w:rsid w:val="00842693"/>
    <w:rsid w:val="00862E12"/>
    <w:rsid w:val="008B20EA"/>
    <w:rsid w:val="00A336C6"/>
    <w:rsid w:val="00B459E0"/>
    <w:rsid w:val="00B778C9"/>
    <w:rsid w:val="00BB5E3E"/>
    <w:rsid w:val="00C05604"/>
    <w:rsid w:val="00C7476B"/>
    <w:rsid w:val="00CA173A"/>
    <w:rsid w:val="00D43899"/>
    <w:rsid w:val="00E450C1"/>
    <w:rsid w:val="00E92C41"/>
    <w:rsid w:val="00F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6C44F-8D00-40C7-9719-B499BCD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6B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imate">
    <w:name w:val="animate"/>
    <w:basedOn w:val="Normal"/>
    <w:qFormat/>
    <w:rsid w:val="003077F2"/>
    <w:pPr>
      <w:spacing w:after="0" w:line="240" w:lineRule="auto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F2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E92C41"/>
    <w:pPr>
      <w:spacing w:after="0" w:line="240" w:lineRule="auto"/>
    </w:pPr>
    <w:rPr>
      <w:color w:val="E36C0A" w:themeColor="accent6" w:themeShade="BF"/>
    </w:rPr>
  </w:style>
  <w:style w:type="paragraph" w:customStyle="1" w:styleId="tp">
    <w:name w:val="tp"/>
    <w:basedOn w:val="Normal"/>
    <w:qFormat/>
    <w:rsid w:val="00CA173A"/>
    <w:pPr>
      <w:spacing w:after="0" w:line="240" w:lineRule="auto"/>
    </w:pPr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42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mble.com/agriculture/gs-handheld.aspx" TargetMode="External"/><Relationship Id="rId5" Type="http://schemas.openxmlformats.org/officeDocument/2006/relationships/hyperlink" Target="http://ra.okstate.edu/STW_DASNR/Norwood/RodneyJonesScripting/vide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Norwood, Bailey</dc:creator>
  <cp:lastModifiedBy>Norwood, Bailey</cp:lastModifiedBy>
  <cp:revision>17</cp:revision>
  <dcterms:created xsi:type="dcterms:W3CDTF">2014-07-28T14:21:00Z</dcterms:created>
  <dcterms:modified xsi:type="dcterms:W3CDTF">2014-09-24T16:53:00Z</dcterms:modified>
</cp:coreProperties>
</file>